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01E" w:rsidRPr="006C3C8D" w:rsidRDefault="0037301E" w:rsidP="00373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3C8D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37301E" w:rsidRPr="006C3C8D" w:rsidRDefault="0037301E" w:rsidP="00373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3C8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6C3C8D">
        <w:rPr>
          <w:rFonts w:ascii="Times New Roman" w:eastAsia="Times New Roman" w:hAnsi="Times New Roman" w:cs="Times New Roman"/>
          <w:b/>
          <w:sz w:val="24"/>
          <w:szCs w:val="24"/>
        </w:rPr>
        <w:t>Старохуторская</w:t>
      </w:r>
      <w:proofErr w:type="spellEnd"/>
      <w:r w:rsidRPr="006C3C8D">
        <w:rPr>
          <w:rFonts w:ascii="Times New Roman" w:eastAsia="Times New Roman" w:hAnsi="Times New Roman" w:cs="Times New Roman"/>
          <w:b/>
          <w:sz w:val="24"/>
          <w:szCs w:val="24"/>
        </w:rPr>
        <w:t xml:space="preserve"> основная общеобразовательная школа»</w:t>
      </w:r>
    </w:p>
    <w:p w:rsidR="0037301E" w:rsidRPr="006C3C8D" w:rsidRDefault="0037301E" w:rsidP="00373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C3C8D">
        <w:rPr>
          <w:rFonts w:ascii="Times New Roman" w:eastAsia="Times New Roman" w:hAnsi="Times New Roman" w:cs="Times New Roman"/>
          <w:b/>
          <w:sz w:val="24"/>
          <w:szCs w:val="24"/>
        </w:rPr>
        <w:t>Валуйского</w:t>
      </w:r>
      <w:proofErr w:type="spellEnd"/>
      <w:r w:rsidRPr="006C3C8D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 Белгородской области</w:t>
      </w:r>
    </w:p>
    <w:p w:rsidR="0037301E" w:rsidRPr="006C3C8D" w:rsidRDefault="0037301E" w:rsidP="00373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93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2"/>
        <w:gridCol w:w="3462"/>
        <w:gridCol w:w="3402"/>
      </w:tblGrid>
      <w:tr w:rsidR="0037301E" w:rsidRPr="003F0EA9" w:rsidTr="002D2F62">
        <w:trPr>
          <w:trHeight w:val="2542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1E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37301E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заседании педагогического совета</w:t>
            </w:r>
          </w:p>
          <w:p w:rsidR="0037301E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301E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7301E" w:rsidRPr="00CF4582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____________2023г.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1E" w:rsidRPr="003F0EA9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37301E" w:rsidRPr="003F0EA9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301E" w:rsidRPr="003F0EA9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37301E" w:rsidRPr="003F0EA9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Старохуторская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</w:t>
            </w: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37301E" w:rsidRPr="003F0EA9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Дундукова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В.И.</w:t>
            </w:r>
          </w:p>
          <w:p w:rsidR="0037301E" w:rsidRPr="003F0EA9" w:rsidRDefault="0037301E" w:rsidP="002D2F6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301E" w:rsidRPr="003F0EA9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 » __________2023</w:t>
            </w: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37301E" w:rsidRPr="00EE55B5" w:rsidRDefault="0037301E" w:rsidP="002D2F62">
            <w:pPr>
              <w:spacing w:after="0" w:line="240" w:lineRule="auto"/>
              <w:ind w:right="-8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01E" w:rsidRPr="003F0EA9" w:rsidRDefault="0037301E" w:rsidP="002D2F62">
            <w:pPr>
              <w:tabs>
                <w:tab w:val="left" w:pos="3851"/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37301E" w:rsidRPr="003F0EA9" w:rsidRDefault="0037301E" w:rsidP="002D2F62">
            <w:pPr>
              <w:tabs>
                <w:tab w:val="left" w:pos="3851"/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301E" w:rsidRPr="003F0EA9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Старохуторская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</w:t>
            </w: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37301E" w:rsidRPr="003F0EA9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Золотухина Ю.С.</w:t>
            </w:r>
          </w:p>
          <w:p w:rsidR="0037301E" w:rsidRPr="003F0EA9" w:rsidRDefault="0037301E" w:rsidP="002D2F6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Приказ № __</w:t>
            </w:r>
          </w:p>
          <w:p w:rsidR="0037301E" w:rsidRPr="003F0EA9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301E" w:rsidRPr="003F0EA9" w:rsidRDefault="0037301E" w:rsidP="002D2F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 _______2023</w:t>
            </w:r>
            <w:r w:rsidRPr="003F0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37301E" w:rsidRPr="003F0EA9" w:rsidRDefault="0037301E" w:rsidP="002D2F62">
            <w:pPr>
              <w:spacing w:after="0" w:line="240" w:lineRule="auto"/>
              <w:ind w:right="-8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301E" w:rsidRPr="002C12DD" w:rsidRDefault="0037301E" w:rsidP="00373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301E" w:rsidRPr="002C12DD" w:rsidRDefault="0037301E" w:rsidP="00373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301E" w:rsidRPr="002C12DD" w:rsidRDefault="0037301E" w:rsidP="0037301E">
      <w:pPr>
        <w:spacing w:after="0" w:line="240" w:lineRule="auto"/>
        <w:ind w:left="-1260" w:right="-80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301E" w:rsidRPr="002C12DD" w:rsidRDefault="0037301E" w:rsidP="00373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301E" w:rsidRPr="002C12DD" w:rsidRDefault="0037301E" w:rsidP="00373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301E" w:rsidRPr="002C12DD" w:rsidRDefault="0037301E" w:rsidP="00373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301E" w:rsidRPr="002C12DD" w:rsidRDefault="0037301E" w:rsidP="00373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301E" w:rsidRPr="002C12DD" w:rsidRDefault="0037301E" w:rsidP="00373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301E" w:rsidRPr="002C12DD" w:rsidRDefault="0037301E" w:rsidP="003730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301E" w:rsidRPr="002C12DD" w:rsidRDefault="0037301E" w:rsidP="0037301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301E" w:rsidRPr="002C12DD" w:rsidRDefault="0037301E" w:rsidP="0037301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301E" w:rsidRDefault="0037301E" w:rsidP="0037301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 №1</w:t>
      </w:r>
    </w:p>
    <w:p w:rsidR="0037301E" w:rsidRPr="002C12DD" w:rsidRDefault="0037301E" w:rsidP="0037301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 рабочей программе </w:t>
      </w:r>
    </w:p>
    <w:p w:rsidR="0037301E" w:rsidRPr="006C3C8D" w:rsidRDefault="0037301E" w:rsidP="0037301E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301E" w:rsidRPr="006C3C8D" w:rsidRDefault="0037301E" w:rsidP="0037301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3C8D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литературному чтению</w:t>
      </w:r>
    </w:p>
    <w:p w:rsidR="0037301E" w:rsidRDefault="0037301E" w:rsidP="0037301E">
      <w:pPr>
        <w:spacing w:after="0" w:line="240" w:lineRule="auto"/>
        <w:ind w:left="18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уровень начального общего образования</w:t>
      </w:r>
    </w:p>
    <w:p w:rsidR="0037301E" w:rsidRDefault="0037301E" w:rsidP="0037301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7301E" w:rsidRDefault="0037301E" w:rsidP="0037301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 класс</w:t>
      </w:r>
    </w:p>
    <w:p w:rsidR="0037301E" w:rsidRPr="002C12DD" w:rsidRDefault="0037301E" w:rsidP="0037301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Календарно – тематическое планирование</w:t>
      </w:r>
    </w:p>
    <w:p w:rsidR="0037301E" w:rsidRDefault="0037301E" w:rsidP="0037301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7301E" w:rsidRPr="002C12DD" w:rsidRDefault="0037301E" w:rsidP="0037301E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7301E" w:rsidRDefault="0037301E" w:rsidP="003730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C3C8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Приложение составила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7301E" w:rsidRDefault="0037301E" w:rsidP="003730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начальных классов</w:t>
      </w:r>
    </w:p>
    <w:p w:rsidR="0037301E" w:rsidRDefault="0037301E" w:rsidP="0037301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Папенко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Ольга Викторовна</w:t>
      </w:r>
    </w:p>
    <w:p w:rsidR="0037301E" w:rsidRPr="0037301E" w:rsidRDefault="0037301E" w:rsidP="003730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</w:p>
    <w:p w:rsidR="00AF42A8" w:rsidRDefault="00AF42A8" w:rsidP="00AF42A8">
      <w:pPr>
        <w:tabs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(курсу) «Литературное чтение»</w:t>
      </w:r>
    </w:p>
    <w:p w:rsidR="00AF42A8" w:rsidRPr="0037301E" w:rsidRDefault="00AF42A8" w:rsidP="003730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</w:p>
    <w:tbl>
      <w:tblPr>
        <w:tblW w:w="1440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3901"/>
        <w:gridCol w:w="2302"/>
        <w:gridCol w:w="1994"/>
        <w:gridCol w:w="2880"/>
        <w:gridCol w:w="2213"/>
      </w:tblGrid>
      <w:tr w:rsidR="00AF42A8" w:rsidTr="0037301E">
        <w:trPr>
          <w:trHeight w:val="640"/>
        </w:trPr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Наименование раздела/блока/главы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 изучение раздела/блока/главы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Из них кол-во часов, отведенных на практическую часть и контроль</w:t>
            </w:r>
          </w:p>
        </w:tc>
      </w:tr>
      <w:tr w:rsidR="00AF42A8" w:rsidTr="0037301E">
        <w:trPr>
          <w:trHeight w:val="141"/>
        </w:trPr>
        <w:tc>
          <w:tcPr>
            <w:tcW w:w="1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2A8" w:rsidRDefault="00AF4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2A8" w:rsidRDefault="00AF4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Проекты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Контрольные работ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ы(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техника чтения)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Проверочные работы</w:t>
            </w:r>
          </w:p>
        </w:tc>
      </w:tr>
      <w:tr w:rsidR="00AF42A8" w:rsidTr="0037301E">
        <w:trPr>
          <w:trHeight w:val="941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Водный урок по курсу литературного чтения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42A8" w:rsidTr="0037301E">
        <w:trPr>
          <w:trHeight w:val="77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Устное народное творчество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Проект «Сочиняем волшебную сказку»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42A8" w:rsidTr="0037301E">
        <w:trPr>
          <w:trHeight w:val="77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Поэтическая тетрадь 1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42A8" w:rsidTr="0037301E">
        <w:trPr>
          <w:trHeight w:val="77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Великие русские писатели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42A8" w:rsidTr="0037301E">
        <w:trPr>
          <w:trHeight w:val="50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Литературные сказки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42A8" w:rsidTr="0037301E">
        <w:trPr>
          <w:trHeight w:val="41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Были-небылицы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42A8" w:rsidTr="0037301E">
        <w:trPr>
          <w:trHeight w:val="591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Поэтическая тетрадь 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42A8" w:rsidTr="0037301E">
        <w:trPr>
          <w:trHeight w:val="325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Люби живое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42A8" w:rsidTr="0037301E">
        <w:trPr>
          <w:trHeight w:val="77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Поэтическая тетрадь 2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Проект «В мире детской поэзии»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42A8" w:rsidTr="0037301E">
        <w:trPr>
          <w:trHeight w:val="77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Собирай по ягодке — наберешь кузовок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42A8" w:rsidTr="0037301E">
        <w:trPr>
          <w:trHeight w:val="77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Зарубежная литература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F42A8" w:rsidTr="0037301E">
        <w:trPr>
          <w:trHeight w:val="267"/>
        </w:trPr>
        <w:tc>
          <w:tcPr>
            <w:tcW w:w="5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2A8" w:rsidRDefault="00AF42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F42A8" w:rsidRDefault="00AF42A8" w:rsidP="00AF42A8">
      <w:pPr>
        <w:spacing w:after="0" w:line="240" w:lineRule="auto"/>
        <w:ind w:firstLine="709"/>
        <w:jc w:val="both"/>
      </w:pPr>
    </w:p>
    <w:p w:rsidR="00AF42A8" w:rsidRDefault="00AF42A8" w:rsidP="00AF42A8">
      <w:pPr>
        <w:spacing w:after="0"/>
        <w:ind w:firstLine="709"/>
        <w:jc w:val="both"/>
      </w:pPr>
    </w:p>
    <w:p w:rsidR="00AF42A8" w:rsidRDefault="00AF42A8" w:rsidP="00AF42A8">
      <w:pPr>
        <w:spacing w:after="0"/>
        <w:jc w:val="both"/>
      </w:pP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7301E" w:rsidRDefault="0037301E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7301E" w:rsidRDefault="0037301E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7301E" w:rsidRDefault="0037301E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Календарно - тематическое планирование по предмету (курсу)</w:t>
      </w: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«Литературное чтение»</w:t>
      </w:r>
    </w:p>
    <w:p w:rsidR="00AF42A8" w:rsidRDefault="00AF42A8" w:rsidP="00AF42A8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AF42A8" w:rsidRDefault="00AF42A8" w:rsidP="00AF42A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10"/>
        <w:tblW w:w="1471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2"/>
        <w:gridCol w:w="3655"/>
        <w:gridCol w:w="142"/>
        <w:gridCol w:w="709"/>
        <w:gridCol w:w="598"/>
        <w:gridCol w:w="536"/>
        <w:gridCol w:w="548"/>
        <w:gridCol w:w="15"/>
        <w:gridCol w:w="19"/>
        <w:gridCol w:w="552"/>
        <w:gridCol w:w="1417"/>
        <w:gridCol w:w="1701"/>
        <w:gridCol w:w="4111"/>
      </w:tblGrid>
      <w:tr w:rsidR="00AF42A8" w:rsidTr="00AF42A8">
        <w:trPr>
          <w:trHeight w:val="1155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>№</w:t>
            </w:r>
          </w:p>
          <w:p w:rsidR="00AF42A8" w:rsidRDefault="00AF42A8">
            <w:pPr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4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Наименование раздела и тема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Дата проведения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Примечание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lang w:eastAsia="en-US"/>
              </w:rPr>
              <w:t>Коррекционная работа</w:t>
            </w:r>
          </w:p>
        </w:tc>
      </w:tr>
      <w:tr w:rsidR="00AF42A8" w:rsidTr="00AF42A8">
        <w:trPr>
          <w:trHeight w:val="59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 факту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71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Водный урок по курсу литературного чтения. Что уже знаем и умеем. В мире книг.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Совместная работа: словарная работа по уточнению лексического значения слов.</w:t>
            </w:r>
          </w:p>
        </w:tc>
      </w:tr>
      <w:tr w:rsidR="00AF42A8" w:rsidTr="00AF42A8">
        <w:trPr>
          <w:trHeight w:val="304"/>
        </w:trPr>
        <w:tc>
          <w:tcPr>
            <w:tcW w:w="106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Устное народное творчество (17ч)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54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Русские народные песни.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Тренинг техники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предварительное прочтение слов из текста со стечением согласных и слов сложной слоговой структуры.</w:t>
            </w:r>
          </w:p>
        </w:tc>
      </w:tr>
      <w:tr w:rsidR="00AF42A8" w:rsidTr="00AF42A8">
        <w:trPr>
          <w:trHeight w:val="48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Докучные сказки.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Выразительное чтение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потешки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, считалки, небылицы, скороговорки, пословицы, песни), используя интонацию, паузы, темп, ритм, логические ударения в соответствии с особенностями текста для передачи эмоционального настроя произведения. </w:t>
            </w:r>
            <w:proofErr w:type="gramEnd"/>
          </w:p>
        </w:tc>
      </w:tr>
      <w:tr w:rsidR="00AF42A8" w:rsidTr="00AF42A8">
        <w:trPr>
          <w:trHeight w:val="45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Народные промыслы.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Задание на поисковое выборочное чтение.</w:t>
            </w:r>
          </w:p>
        </w:tc>
      </w:tr>
      <w:tr w:rsidR="00AF42A8" w:rsidTr="00AF42A8">
        <w:trPr>
          <w:trHeight w:val="4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Русская народная сказка «Сестрица Алёнушка и братец Иванушка»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Чтение вслух и про себя фольклорных произведений (народных сказок), ответ на вопросы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«О чём ты узнаешь?», «Чему ты будешь учиться?»,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различение реальных и сказочных событий в народных произведениях, определение фольклорной основы литературной сказки.</w:t>
            </w:r>
          </w:p>
        </w:tc>
      </w:tr>
      <w:tr w:rsidR="00AF42A8" w:rsidTr="00AF42A8">
        <w:trPr>
          <w:trHeight w:val="85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Русская народная сказка «Сестрица Алёнушка и братец Иванушка»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Пересказ (устно) содержания подробно по плану. 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Русская народная сказка «Сестрица Алёнушка и братец Иванушка»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Упражнение в составлении вопросов к произведению.</w:t>
            </w:r>
          </w:p>
        </w:tc>
      </w:tr>
      <w:tr w:rsidR="00AF42A8" w:rsidTr="00AF42A8">
        <w:trPr>
          <w:trHeight w:val="106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 текстом. Входная контрольная работа. Проверка техники чтения.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4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«Иван царевич и серый волк».  Русская народная сказка.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Чтение вслух и про себя фольклорных произведений (народных сказок), ответ на вопросы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«О чём ты узнаешь?», «Чему ты будешь учиться?»,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различение реальных и сказочных событий в народных произведениях, определение фольклорной основы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литературной сказки.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«Иван царевич и серый волк».  Русская народная сказка.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Упражнение в составлении вопросов к произведению.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«Иван царевич и серый волк».  Русская народная сказка.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Работа с текстом произведения: составление характеристики героя (описание внешнего вида, поступков, языка) с приведением примеров из текста, нахождение языковых особенностей народных произведений (лексика, сказочные выражения), составление номинативного плана текста, используя назывные предложения. </w:t>
            </w:r>
          </w:p>
        </w:tc>
      </w:tr>
      <w:tr w:rsidR="00AF42A8" w:rsidTr="00AF42A8">
        <w:trPr>
          <w:trHeight w:val="69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«Иван царевич и серый волк».  Русская народная сказка.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Творческое рассказывание: пересказ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началу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концу с добавлением пропущенных звеньев</w:t>
            </w:r>
          </w:p>
        </w:tc>
      </w:tr>
      <w:tr w:rsidR="00AF42A8" w:rsidTr="00AF42A8">
        <w:trPr>
          <w:trHeight w:val="9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“Сивка – Бурка”. Русская народная сказка.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за особенностями построения волшебной сказки</w:t>
            </w:r>
          </w:p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(зачин, троекратные повторы, концовка), выделение смысловых частей сказки в соответствии с сюжетом, определение последовательности событий в произведении.</w:t>
            </w:r>
          </w:p>
        </w:tc>
      </w:tr>
      <w:tr w:rsidR="00AF42A8" w:rsidTr="00AF42A8">
        <w:trPr>
          <w:trHeight w:val="68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“Сивка – Бурка”. Русская народная сказка.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Работа с текстом произведения: составление характеристики героя (описание внешнего вида, поступков,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языка) с приведением примеров из текста, нахождение языковых особенностей народных произведений (лексика, сказочные выражения), составление номинативного плана текста, используя назывные предложения. </w:t>
            </w:r>
          </w:p>
        </w:tc>
      </w:tr>
      <w:tr w:rsidR="00AF42A8" w:rsidTr="00AF42A8">
        <w:trPr>
          <w:trHeight w:val="78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15.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“Сивка – Бурка”. Русская народная сказка.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Упражнение в составлении вопросов к произведению.</w:t>
            </w:r>
          </w:p>
        </w:tc>
      </w:tr>
      <w:tr w:rsidR="00AF42A8" w:rsidTr="00AF42A8">
        <w:trPr>
          <w:trHeight w:val="3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Поговорим о самом главном.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Задания на развитие речи: объяснение значения пословиц</w:t>
            </w:r>
          </w:p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народов России, установление тем пословиц, сравнение пословиц на одну тему, упражнения на восстановление текста пословиц, соотнесение пословиц с текстом произведения (темой и главной мыслью), упражнения на обогащение речи образными словами, пословицами, оценка их значения в устной речи.</w:t>
            </w:r>
          </w:p>
        </w:tc>
      </w:tr>
      <w:tr w:rsidR="00AF42A8" w:rsidTr="00AF42A8">
        <w:trPr>
          <w:trHeight w:val="7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Проверь себя.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Проверочная работа по теме «Устное народное творчество» (тест)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Чтение вслух и про себя фольклорных произведений (народных сказок), ответ на вопросы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«О чём ты узнаешь?», «Чему ты будешь учиться?»,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различение реальных и сказочных событий в народных произведениях,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определение фольклорной основы литературной сказки.</w:t>
            </w:r>
          </w:p>
        </w:tc>
      </w:tr>
      <w:tr w:rsidR="00AF42A8" w:rsidTr="00AF42A8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18.</w:t>
            </w:r>
          </w:p>
        </w:tc>
        <w:tc>
          <w:tcPr>
            <w:tcW w:w="4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Проект «Сочиняем волшебную сказку»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Дифференцированная работа: подготовка мини-проекта «По дорогам сказок»: выбрать книгу с народными сказками, прочитать понравившееся произведение и подготовить о нём устное сообщение: определить вид сказки, охарактеризовать героя, перечислить события, пересказать один из эпизодов, объяснить, чему учит произведение, почему оно понравилось.</w:t>
            </w:r>
          </w:p>
        </w:tc>
      </w:tr>
      <w:tr w:rsidR="00AF42A8" w:rsidTr="00AF42A8">
        <w:trPr>
          <w:trHeight w:val="524"/>
        </w:trPr>
        <w:tc>
          <w:tcPr>
            <w:tcW w:w="106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Поэтическая тетрадь 1 (10ч.)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80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уже знаем и умеем. В мире книг.  Ф.И. Тютчев «Листья»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Учебный диалог: работа с названием темы/раздела: прогнозирование содержания произведений в этом разделе.</w:t>
            </w:r>
          </w:p>
        </w:tc>
      </w:tr>
      <w:tr w:rsidR="00AF42A8" w:rsidTr="00AF42A8">
        <w:trPr>
          <w:trHeight w:val="9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А.А. Фет  «Ф.И. Тютчев «Листья»  «Мама! Глянь – ка, из окошка…»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Упражнение в выразительном чтении, соблюдение интонационного рисунка (пауз, темпа, ритма, логических ударений) в соответствии с особенностями текста для передачи эмоционального настроя произведения.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</w:t>
            </w:r>
          </w:p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Олицетворение – средство художественной выразительности.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Сочинение-миниатюра «О чем расскажут осенние листья»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Наблюдение и рассматривание иллюстраций и репродукций картин,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соотнесение их сюжета с соответствующими фрагментами текста</w:t>
            </w:r>
          </w:p>
        </w:tc>
      </w:tr>
      <w:tr w:rsidR="00AF42A8" w:rsidTr="00AF42A8">
        <w:trPr>
          <w:trHeight w:val="75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22.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С. Никитин «Встреча зимы»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 и ритмом стихотворения, нахождение образных слов и выражений, поиск значения незнакомого слова в словаре, поиск олицетворения, характеристика звукописи, определение вида строф при помощи учителя.</w:t>
            </w:r>
          </w:p>
        </w:tc>
      </w:tr>
      <w:tr w:rsidR="00AF42A8" w:rsidTr="00AF42A8">
        <w:trPr>
          <w:trHeight w:val="52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И.З. Суриков  «Детство»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47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И.З. Суриков «Зима»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Подвижные картины природы. Олицетворение как прием создания картины природы. Сочинение  «Первый снег»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7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Н.А Некрасов «Не ветер бушует над бором»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Слушание лирических произведений, обсуждение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эмоционального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состояние при восприятии описанных картин природы, ответ на вопрос «Какое чувство создаёт произведение? Почему?»</w:t>
            </w:r>
          </w:p>
        </w:tc>
      </w:tr>
      <w:tr w:rsidR="00AF42A8" w:rsidTr="00AF42A8">
        <w:trPr>
          <w:trHeight w:val="7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Н.А Некрасов «Железная дорога» (отрывок).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69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Проверим себя.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Проверочная работа по разделу «Поэтическая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тетрадь 1» (тест).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Чтение про себя небольших по объёму произведений, доступных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восприятия.</w:t>
            </w:r>
          </w:p>
        </w:tc>
      </w:tr>
      <w:tr w:rsidR="00AF42A8" w:rsidTr="00AF42A8">
        <w:trPr>
          <w:trHeight w:val="536"/>
        </w:trPr>
        <w:tc>
          <w:tcPr>
            <w:tcW w:w="106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  Великие русские писатели (29ч.)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78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3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уже знаем и умеем. В мире книг.  Детские годы А.С. Пушкина. Подготовка сообщения на основе статьи учебника.  </w:t>
            </w:r>
          </w:p>
        </w:tc>
        <w:tc>
          <w:tcPr>
            <w:tcW w:w="13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Учебный диалог: работа с названием темы/раздела: прогнозирование содержания, ответ на вопросы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«О чём ты узнаешь?», «Чему ты будешь учиться?»</w:t>
            </w:r>
          </w:p>
        </w:tc>
      </w:tr>
      <w:tr w:rsidR="00AF42A8" w:rsidTr="00AF42A8">
        <w:trPr>
          <w:trHeight w:val="65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А.С. Пушкин. Отрывки из романов. 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Слушание стихотворных произведений А. С. Пушкина, обсуждение эмоционального состояния при восприятии описанных картин природы, ответ на вопрос «Какое настроение вызывает произведение? Почему?». </w:t>
            </w:r>
          </w:p>
        </w:tc>
      </w:tr>
      <w:tr w:rsidR="00AF42A8" w:rsidTr="00AF42A8">
        <w:trPr>
          <w:trHeight w:val="74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А.С.Пушкин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«Зимнее утро»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 и ритмом стихотворения, нахождение образных слов и выражений, поиск значения незнакомого слова в словаре с помощью учителя. </w:t>
            </w:r>
          </w:p>
        </w:tc>
      </w:tr>
      <w:tr w:rsidR="00AF42A8" w:rsidTr="00AF42A8">
        <w:trPr>
          <w:trHeight w:val="75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С. Пушкин  «Зимний вечер»,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33.</w:t>
            </w:r>
          </w:p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С. Пушкин. «Сказка о царе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и о сыне его славном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могучем богатыре князе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Гвидоне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Салтановиче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 его прекрасной Царевне Лебеди».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Слушание и чтение произведения А. С. Пушкина «Сказка</w:t>
            </w:r>
          </w:p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 царе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о сыне его славном и могучем богатыре князе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Гвидоне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Салтановиче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о прекрасной царевне Лебеди», удержание в памяти последовательности событий сказки, обсуждение сюжета.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34.</w:t>
            </w:r>
          </w:p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С. Пушкин. «Сказка о царе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и о сыне его славном и могучем богатыре князе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Гвидоне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Салтановиче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 его прекрасной Царевне Лебеди».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35.</w:t>
            </w:r>
          </w:p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С. Пушкин. «Сказка о царе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и о сыне его славном и могучем богатыре князе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Гвидоне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Салтановиче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 его прекрасной Царевне Лебеди».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Работа с текстом произведения (изучающее и поисковое выборочное чтение): анализ сюжета, повтор как основа изменения сюжета, характеристика героев (положительные или отрицательные, портрет), описание чудес в сказке.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36.</w:t>
            </w:r>
          </w:p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С. Пушкин. «Сказка о царе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о сыне его славном и могучем богатыре князе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Гвидоне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Салтановиче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 его прекрасной Царевне Лебеди».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С. Пушкин. «Сказка о царе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о сыне его славном и могучем богатыре князе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Гвидоне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Салтановиче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о его прекрасной Царевне Лебеди».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Творческое задание: составление словесных портретов главных героев с использованием текста сказки.</w:t>
            </w:r>
          </w:p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38.</w:t>
            </w:r>
          </w:p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Рисунки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И.Билибина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сказке. Соотнесение рисунков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художественным текстом сказки.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Рассматривание репродукций картин И. 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Билибина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сказке А. С. Пушкина, поиск эпизода сказки,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который иллюстрирует картина.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39.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И.А. Крылов. Подготовка сообщения на основе статьи учебника. 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Учебный диалог: работа с названием темы/раздела: прогнозирование содержания, ответ на вопросы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«О чём ты узнаешь?», «Чему ты будешь учиться?»</w:t>
            </w:r>
          </w:p>
        </w:tc>
      </w:tr>
      <w:tr w:rsidR="00AF42A8" w:rsidTr="00AF42A8">
        <w:trPr>
          <w:trHeight w:val="73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И. А. Крылов. «Мартышка и очки».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Тренинг техники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предварительное прочтение слов из текста со стечением согласных и слов сложной слоговой структуры.</w:t>
            </w:r>
          </w:p>
        </w:tc>
      </w:tr>
      <w:tr w:rsidR="00AF42A8" w:rsidTr="00AF42A8">
        <w:trPr>
          <w:trHeight w:val="79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И.А. Крылов. «Ворона и лисица»».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Слушание басен И. А. Крылова, подготовка ответа на вопрос «Какое качество высмеивает автор?».</w:t>
            </w:r>
          </w:p>
        </w:tc>
      </w:tr>
      <w:tr w:rsidR="00AF42A8" w:rsidTr="00AF42A8">
        <w:trPr>
          <w:trHeight w:val="70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42.</w:t>
            </w:r>
          </w:p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Подготовка к театрализации басен. Театрализация басен.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Работа в группе: разыгрывание небольших диалогов с выражением настроения героев,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басен, чтение по ролям.</w:t>
            </w:r>
          </w:p>
        </w:tc>
      </w:tr>
      <w:tr w:rsidR="00AF42A8" w:rsidTr="00AF42A8">
        <w:trPr>
          <w:trHeight w:val="83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М.Ю.</w:t>
            </w:r>
            <w:r w:rsidR="003730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Лермонтов. Подготовка сообщения на основе статьи учебника.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Тренинг техники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предварительное прочтение слов из текста со стечением согласных и слов сложной слоговой структуры.</w:t>
            </w:r>
          </w:p>
        </w:tc>
      </w:tr>
      <w:tr w:rsidR="00AF42A8" w:rsidTr="00AF42A8">
        <w:trPr>
          <w:trHeight w:val="39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 Ю. Лермонтов. «Утес»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Слушание лирических произведений, обсуждение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эмоционального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состояние при восприятии описанных картин природы, ответ на вопрос «Какое чувство создаёт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произведение? Почему?»</w:t>
            </w:r>
          </w:p>
        </w:tc>
      </w:tr>
      <w:tr w:rsidR="00AF42A8" w:rsidTr="00AF42A8">
        <w:trPr>
          <w:trHeight w:val="90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45.</w:t>
            </w:r>
          </w:p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М.Ю.</w:t>
            </w:r>
            <w:r w:rsidR="003730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Лермонтов.</w:t>
            </w:r>
            <w:r w:rsidR="003730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«Горные вершины», «На севере диком»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Учебный диалог: обсуждение отличия лирического произведения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прозаического.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Детство Л. Н. Толстого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 воспоминаний писателя). Подготовка сообщения на основе статьи учебника.   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Слушание и чтение произведений Л. Н. Толстого.</w:t>
            </w:r>
          </w:p>
        </w:tc>
      </w:tr>
      <w:tr w:rsidR="00AF42A8" w:rsidTr="00AF42A8">
        <w:trPr>
          <w:trHeight w:val="66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Л. Н. Толстой. «Какая бывает роса на траве»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Совместная работа: сравнение рассказов (художественный и научно-познавательный), тема, главная мысль, события, герои. </w:t>
            </w:r>
          </w:p>
        </w:tc>
      </w:tr>
      <w:tr w:rsidR="00AF42A8" w:rsidTr="00AF42A8">
        <w:trPr>
          <w:trHeight w:val="7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Л. Н. Толстой. «Куда девается вода из моря?».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43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Л. Н. Толстой  «Акула».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композицией произведения: определение завязки, кульминации, развязки.</w:t>
            </w:r>
          </w:p>
        </w:tc>
      </w:tr>
      <w:tr w:rsidR="00AF42A8" w:rsidTr="00AF42A8">
        <w:trPr>
          <w:trHeight w:val="55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Л. Н. Толстой. «Прыжок». 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55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 авторской сказки Л.Н. Толстого «Орехова ветка».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Обсуждение темы и главной мысли произведений, определение признаков жанра</w:t>
            </w:r>
          </w:p>
        </w:tc>
      </w:tr>
      <w:tr w:rsidR="00AF42A8" w:rsidTr="00AF42A8">
        <w:trPr>
          <w:trHeight w:val="55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Л. Н. Толстой. Басня «Белка и волк». 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Сравнение рассказов (художественный и научно-познавательный), тема, главная мысль, события, герои.</w:t>
            </w:r>
          </w:p>
        </w:tc>
      </w:tr>
      <w:tr w:rsidR="00AF42A8" w:rsidTr="00AF42A8">
        <w:trPr>
          <w:trHeight w:val="55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53.</w:t>
            </w:r>
          </w:p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Л. Н. Толстой.  «Лебеди». «Зайцы». Различие художественного и научно-познавательного текстов.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5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54.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Сравнение рассказов Л.</w:t>
            </w:r>
            <w:r w:rsidR="003730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Толстого. Выделение особенностей прозаического лирического произведения. Текс-описание, рассуждение, повествование.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Выделение особенностей прозаического и лирического произведения.</w:t>
            </w:r>
          </w:p>
        </w:tc>
      </w:tr>
      <w:tr w:rsidR="00AF42A8" w:rsidTr="00AF42A8">
        <w:trPr>
          <w:trHeight w:val="93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55.</w:t>
            </w:r>
          </w:p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Проверим себя. Рубежная контрольная работа.  Проверка техники чтения.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Проверка и оценка своей работы по предложенным критериям.</w:t>
            </w:r>
          </w:p>
        </w:tc>
      </w:tr>
      <w:tr w:rsidR="00AF42A8" w:rsidTr="00AF42A8">
        <w:trPr>
          <w:trHeight w:val="82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56.</w:t>
            </w:r>
          </w:p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Литературный праздник (обобщающий урок по теме «Великие русские писатели»).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Дифференцированная работа: составление устного или письменного высказывания (не менее 5-6 предложений устно,  3-4 письменно) на тему «Моё любимое произведение Л. Н. Толстого».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Проверочная работа по  разделу «Великие русские писатели» (тест).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Проверочная работа по итогам изученного раздела: демонстрация начитанности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специальных читательских умений.  </w:t>
            </w:r>
          </w:p>
        </w:tc>
      </w:tr>
      <w:tr w:rsidR="00AF42A8" w:rsidTr="00AF42A8">
        <w:trPr>
          <w:trHeight w:val="600"/>
        </w:trPr>
        <w:tc>
          <w:tcPr>
            <w:tcW w:w="106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Литературные сказки (6ч.)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173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уже знаем и умеем. В мире книг.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Мамин-Сибиряк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Сказка про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храброго зайца – длинные уши, косые глаза, короткий хвост».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Учебный диалог: работа с названием темы/раздела: прогнозирование содержания, ответ на вопросы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«О чём ты узнаешь?», «Чему ты будешь учиться?»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В. Ф. Одоевский. «Мороз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Иванович».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Работа с текстом произведения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героев.</w:t>
            </w:r>
          </w:p>
        </w:tc>
      </w:tr>
      <w:tr w:rsidR="00AF42A8" w:rsidTr="00AF42A8">
        <w:trPr>
          <w:trHeight w:val="64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60.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В. Ф. Одоевский. «Мороз Иванович».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В. Гаршин. «Лягушка-путешественница».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Составление вопросного плана текста с выделением эпизодов, смысловых частей.</w:t>
            </w:r>
          </w:p>
        </w:tc>
      </w:tr>
      <w:tr w:rsidR="00AF42A8" w:rsidTr="00AF42A8">
        <w:trPr>
          <w:trHeight w:val="68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В. Гаршин. «Лягушка-путешественница».  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Пересказ (устно) содержания произведения выборочно.   </w:t>
            </w:r>
          </w:p>
        </w:tc>
      </w:tr>
      <w:tr w:rsidR="00AF42A8" w:rsidTr="00AF42A8">
        <w:trPr>
          <w:trHeight w:val="107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Проверим себя. Проверочная работа по разделу «Литературные сказки» (тест)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Проверочная работа по итогам изученного раздела: демонстрация начитанности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специальных читательских умений. </w:t>
            </w:r>
          </w:p>
        </w:tc>
      </w:tr>
      <w:tr w:rsidR="00AF42A8" w:rsidTr="00AF42A8">
        <w:trPr>
          <w:trHeight w:val="279"/>
        </w:trPr>
        <w:tc>
          <w:tcPr>
            <w:tcW w:w="106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Были-небылицы (13ч.)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уже знаем и умеем. В мире книг. М. Горький. «Случай с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Евсейкой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Учебный диалог: обсуждение цели чтения, выбор формы чтения (вслух или про себя, удерживание учебной задачи и ответ на вопросы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«О чём ты узнаешь?», «Чему ты будешь учиться?»</w:t>
            </w:r>
            <w:proofErr w:type="gramEnd"/>
          </w:p>
        </w:tc>
      </w:tr>
      <w:tr w:rsidR="00AF42A8" w:rsidTr="00AF42A8">
        <w:trPr>
          <w:trHeight w:val="61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 Горький «Случай с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Евсейкой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Чтение вслух и про себя (молча) рассказов.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К. Г. Паустовский «Растрёпанный воробей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Обсуждение темы и главной мысли произведений (по выбору),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определение признаков жанра (стихотворение, рассказ). Работа с текстом произведения: составление портретной характеристики персонажей с приведением примеров из текста по образцу, нахождение в тексте средства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героев. </w:t>
            </w:r>
          </w:p>
        </w:tc>
      </w:tr>
      <w:tr w:rsidR="00AF42A8" w:rsidTr="00AF42A8">
        <w:trPr>
          <w:trHeight w:val="73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67.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К. Г. Паустовский «Растрёпанный воробей».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64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68.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К. Г. Паустовский «Растрёпанный воробей».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4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«Что побеждает?» Притча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Пересказ содержания произведения от лица героя с изменением лица рассказчика.</w:t>
            </w:r>
          </w:p>
        </w:tc>
      </w:tr>
      <w:tr w:rsidR="00AF42A8" w:rsidTr="00AF42A8">
        <w:trPr>
          <w:trHeight w:val="4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К. Г. Паустовский «Кот-ворюга».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Упражнение в составлении вопросов к произведению. </w:t>
            </w:r>
          </w:p>
        </w:tc>
      </w:tr>
      <w:tr w:rsidR="00AF42A8" w:rsidTr="00AF42A8">
        <w:trPr>
          <w:trHeight w:val="4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К. Г. Паустовский «Барсучий нос».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вопросного плана текста с выделением отдельных эпизодов, смысловых частей. </w:t>
            </w:r>
          </w:p>
        </w:tc>
      </w:tr>
      <w:tr w:rsidR="00AF42A8" w:rsidTr="00AF42A8">
        <w:trPr>
          <w:trHeight w:val="46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Куприн. «Слон». 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35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Куприн. «Слон».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Куприн. «Слон».      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75.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Обобщающий урок-путешествие по разделу «Былям-небылицам».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Проверка и оценка своей работы по предложенным критериям. </w:t>
            </w:r>
          </w:p>
        </w:tc>
      </w:tr>
      <w:tr w:rsidR="00AF42A8" w:rsidTr="00AF42A8">
        <w:trPr>
          <w:trHeight w:val="49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76.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Проверь себя.  Проверочная работа по разделу «Были-небылицы» (тест).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eastAsia="en-US"/>
              </w:rPr>
              <w:t>0000000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Проверочная работа по итогам изученного раздела: демонстрация начитанности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специальных читательских умений.</w:t>
            </w:r>
          </w:p>
        </w:tc>
      </w:tr>
      <w:tr w:rsidR="00AF42A8" w:rsidTr="00AF42A8">
        <w:trPr>
          <w:trHeight w:val="317"/>
        </w:trPr>
        <w:tc>
          <w:tcPr>
            <w:tcW w:w="106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Поэтическая тетрадь 2 (10ч.)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уже знаем и умеем. В мире книг.  Саша Чёрный. «Воробей»,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Предварительное прочтение слов из текста со стечением согласных и слов сложной слоговой структуры.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Саша Чёрный. «Что ты тискаешь утёнка?..»,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Восприятие на слух поэтических произведений, понимание их фактического содержания и ответы на вопросы по содержанию текста.</w:t>
            </w:r>
          </w:p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Упражнение в выразительном чтении, соблюдение интонационного рисунка (пауз, темпа, ритма, логических ударений) в соответствии с особенностями текста для передачи эмоционального настроя произведения.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Саша Черный «Слон».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3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Блок. «Сны»,   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40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Блок. «Ворона».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 Пришвин. «Моя Родина». (Из воспоминаний). 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Работа с текстом произведения: анализ заголовка, определение темы, выделение главной мысли, осознание идеи текста, нахождение доказательства отражения мыслей и чувств автора под руководством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учителя. </w:t>
            </w:r>
          </w:p>
        </w:tc>
      </w:tr>
      <w:tr w:rsidR="00AF42A8" w:rsidTr="00AF42A8">
        <w:trPr>
          <w:trHeight w:val="49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83.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С.А.</w:t>
            </w:r>
            <w:r w:rsidR="003730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Есенин «Черемуха»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Упражнение в выразительном чтении, соблюдение интонационного рисунка (пауз, темпа, ритма, логических ударений) в соответствии с особенностями текста для передачи эмоционального настроя произведения.</w:t>
            </w:r>
          </w:p>
        </w:tc>
      </w:tr>
      <w:tr w:rsidR="00AF42A8" w:rsidTr="00AF42A8">
        <w:trPr>
          <w:trHeight w:val="69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Урок-викторина по теме «Поэтическая тетрадь 2».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75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Урок-концерт по произведениям изученных поэтов.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Чтение наизусть изученных стихотворений.</w:t>
            </w:r>
          </w:p>
        </w:tc>
      </w:tr>
      <w:tr w:rsidR="00AF42A8" w:rsidTr="00AF42A8">
        <w:trPr>
          <w:trHeight w:val="52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Проверь себя.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Проверочная работа  по теме «Поэтическая тетрадь 2»  (тест)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Проверочная работа по итогам изученного раздела.</w:t>
            </w:r>
          </w:p>
        </w:tc>
      </w:tr>
      <w:tr w:rsidR="00AF42A8" w:rsidTr="00AF42A8">
        <w:trPr>
          <w:trHeight w:val="550"/>
        </w:trPr>
        <w:tc>
          <w:tcPr>
            <w:tcW w:w="106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Люби живое (12 ч.)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66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Что уже знаем и умеем. В мире книг.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 Соколов-Микитов.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Листопадничек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».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Обсуждение темы и главной мысли произведений (по выбору), определение признаков жанра (стихотворение, рассказ). Работа с текстом произведения: составление портретной характеристики персонажей с приведением примеров из текста по образцу, нахождение в тексте средства изображения героев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и выражения их чувств, сравнение героев по их внешнему виду и поступкам, установление взаимосвязи между поступками, чувствами героев. </w:t>
            </w:r>
          </w:p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Упражнение в составлении вопросов к произведению. 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 Соколов-Микитов.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Листопадничек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».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В. И. Белов. «Малька провинилась»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90.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 И. Белов.</w:t>
            </w:r>
            <w:r w:rsidR="003730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«Ещё раз 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Мальку».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91.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В. Ю. Драгунский. «Он живой и  светится»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вопросного плана текста с выделением отдельных эпизодов, смысловых частей. 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В. П. Астафьев.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Капалуха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».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Б. С. Житков. «Про обезьянку»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тр.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Б. С. Житков. «Про обезьянку».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Б. С. Житков. «Про обезьянку».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дополнительной литературой. Сообщение  на тему «Птицы»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Сравнение рассказов (тема, главная мысль, герои).</w:t>
            </w:r>
          </w:p>
        </w:tc>
      </w:tr>
      <w:tr w:rsidR="00AF42A8" w:rsidTr="00AF42A8">
        <w:trPr>
          <w:trHeight w:val="98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Урок-конференция «Земля – наш дом родной» (обобщающий урок по теме «Люби живое»).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Составление рассказа от имени одного из героев-животных.</w:t>
            </w:r>
          </w:p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5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Проверим себя. Проверочная работа по теме «Люби всё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живое» (тест)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Демонстрация начитанности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специальных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читательских умений.</w:t>
            </w:r>
          </w:p>
        </w:tc>
      </w:tr>
      <w:tr w:rsidR="00AF42A8" w:rsidTr="00AF42A8">
        <w:trPr>
          <w:trHeight w:val="578"/>
        </w:trPr>
        <w:tc>
          <w:tcPr>
            <w:tcW w:w="106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  Поэтическая тетрадь 3 (10 ч.)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83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уже знаем и умеем. В мире книг.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С. Я. Маршак. «Гроза днём», «В лесу над росистой поляной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Чтение лирических произведений, обсуждение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эмоционального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состояние при восприятии описанных картин природы, ответ на вопрос «Какое чувство создаёт произведение? Почему?».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«Разлука»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 и ритмом стихотворения, нахождение образных слов и выражений, поиск значения незнакомого слова в словаре,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«В театре».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103.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С. В. Михалков. «Если». 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77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</w:t>
            </w:r>
            <w:r w:rsidR="003730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Дружинина «Мамочка-мамуля!»  Т.</w:t>
            </w:r>
            <w:r w:rsidR="003730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Бокова «Родина-слово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большое!»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86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Е. Благинина. «Кукушка», «Котёнок»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62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106.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Проект «В мире детской поэзии»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Составление устного высказывания (не менее 5-6 предложений)</w:t>
            </w:r>
          </w:p>
        </w:tc>
      </w:tr>
      <w:tr w:rsidR="00AF42A8" w:rsidTr="00AF42A8">
        <w:trPr>
          <w:trHeight w:val="97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107.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 «Крестики-нолики» (обобщающий урок по теме «Поэтическая тетрадь 2»)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Выразительное чтение вслух и наизусть с сохранением интонационного рисунка произведения.</w:t>
            </w:r>
          </w:p>
        </w:tc>
      </w:tr>
      <w:tr w:rsidR="00AF42A8" w:rsidTr="00AF42A8">
        <w:trPr>
          <w:trHeight w:val="44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108.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Проверим себя. Проверочная работа  по разделу «Поэтическая тетрадь 3» (тест).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Проверочная работа по итогам изученного раздела.</w:t>
            </w:r>
          </w:p>
        </w:tc>
      </w:tr>
      <w:tr w:rsidR="00AF42A8" w:rsidTr="00AF42A8">
        <w:trPr>
          <w:trHeight w:val="648"/>
        </w:trPr>
        <w:tc>
          <w:tcPr>
            <w:tcW w:w="106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Собирай по ягодке — наберешь кузовок (18 ч.)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54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109.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уже знаем и умеем. В мире книг.  Б. Шергин. «Собирай по ягодке – наберёшь кузовок».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Работа с названием темы/раздела: прогнозирование содержания, ответ на вопросы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«О чём ты узнаешь?», «Чему ты будешь учиться?»</w:t>
            </w:r>
          </w:p>
        </w:tc>
      </w:tr>
      <w:tr w:rsidR="00AF42A8" w:rsidTr="00AF42A8">
        <w:trPr>
          <w:trHeight w:val="80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 Зощенко «Золотые слова»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Составление портретной характеристики персонажей с приведением примеров из текста.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111.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 Зощенко «Золотые слова»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 Зощенко «Золотые слова»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113.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 Зощенко  «Великие путешественники». 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Выразительное чтение вслух с сохранением интонационного рисунка произведения.</w:t>
            </w:r>
          </w:p>
        </w:tc>
      </w:tr>
      <w:tr w:rsidR="00AF42A8" w:rsidTr="00AF42A8">
        <w:trPr>
          <w:trHeight w:val="8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114.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М. Зощенко  «Великие путешественники».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115.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Н. Носов. «Федина задача»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Составление портретной характеристики персонажей 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приведением примеров из текста.</w:t>
            </w:r>
          </w:p>
        </w:tc>
      </w:tr>
      <w:tr w:rsidR="00AF42A8" w:rsidTr="00AF42A8">
        <w:trPr>
          <w:trHeight w:val="7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116.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П. Платонов. «Цветок на земле»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Выделение главной мысли произведения</w:t>
            </w:r>
          </w:p>
        </w:tc>
      </w:tr>
      <w:tr w:rsidR="00AF42A8" w:rsidTr="00AF42A8">
        <w:trPr>
          <w:trHeight w:val="69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П. Платонов. «Цветок на земле»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49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118.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Н. Носов. «Телефон»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Чтение диалогов по ролям, выбор интонации, отражающей комичность ситуации.</w:t>
            </w:r>
          </w:p>
        </w:tc>
      </w:tr>
      <w:tr w:rsidR="00AF42A8" w:rsidTr="00AF42A8">
        <w:trPr>
          <w:trHeight w:val="49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 Пантелеев «На ялике».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составление портретной характеристики персонажей с приведением примеров из текста, нахождение в тексте средств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героев, определение авторского отношения к героям.</w:t>
            </w:r>
          </w:p>
        </w:tc>
      </w:tr>
      <w:tr w:rsidR="00AF42A8" w:rsidTr="00AF42A8">
        <w:trPr>
          <w:trHeight w:val="49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Л. Пантелеев. «Честное слово».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49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121.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Деление текста на части, составление плана, выявление главной мысли. Л. Пантелеев. «Честное слово».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49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122.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А.П. Гайдар. «Горячий камень».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Определение последовательности событий, формулирование вопросов по основным событиям сюжета</w:t>
            </w:r>
          </w:p>
        </w:tc>
      </w:tr>
      <w:tr w:rsidR="00AF42A8" w:rsidTr="00AF42A8">
        <w:trPr>
          <w:trHeight w:val="49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123.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Выделение главной мысли произведения о детях. А.П.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Гайдар. «Горячий камень».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Выделение главной мысли произведения</w:t>
            </w:r>
          </w:p>
        </w:tc>
      </w:tr>
      <w:tr w:rsidR="00AF42A8" w:rsidTr="00AF42A8">
        <w:trPr>
          <w:trHeight w:val="103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124.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Проверим себя. Работа с текстом.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Демонстрация начитанности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специальных читательских умений.</w:t>
            </w:r>
          </w:p>
        </w:tc>
      </w:tr>
      <w:tr w:rsidR="00AF42A8" w:rsidTr="00AF42A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125.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Урок-конкурс по разделу «Собирай по ягодке – наберёшь кузовок».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Придумывание продолжения прослушанного/прочитанного рассказа.</w:t>
            </w:r>
          </w:p>
        </w:tc>
      </w:tr>
      <w:tr w:rsidR="00AF42A8" w:rsidTr="00AF42A8">
        <w:trPr>
          <w:trHeight w:val="8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126.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Работа с текстом. Проверочная работа по разделу «Собирай по ягодке — наберешь кузовок» (тест)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Проверка и оценка своей работы по предложенным критериям.</w:t>
            </w:r>
          </w:p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544"/>
        </w:trPr>
        <w:tc>
          <w:tcPr>
            <w:tcW w:w="106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Зарубежная литература (10 ч.)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78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127.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уже знаем и умеем. В мире книг.  Г. Х. Андерсен. «Гадкий утёнок».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частей. </w:t>
            </w:r>
          </w:p>
        </w:tc>
      </w:tr>
      <w:tr w:rsidR="00AF42A8" w:rsidTr="00AF42A8">
        <w:trPr>
          <w:trHeight w:val="68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128.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Г. Х. Андерсен. «Гадкий утёнок» 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152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129.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 Х. Андерсен. «Гадкий утёнок»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5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130.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Джек Лондон «Бурый Волк»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Нахождение описания героя,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определение взаимосвязи между поступками героев, сравнение героев по аналогии или по контрасту, оценка поступков героев, определение завязки, кульминации, развязки (композиция произведения).</w:t>
            </w:r>
          </w:p>
        </w:tc>
      </w:tr>
      <w:tr w:rsidR="00AF42A8" w:rsidTr="00AF42A8">
        <w:trPr>
          <w:trHeight w:val="5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131.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Э. Сетон-Томпсон. «Чинк»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5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132.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Э. Сетон-Томпсон. «Чинк»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A8" w:rsidRDefault="00AF42A8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7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133.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Развивающий час по теме «Зарубежная литература»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7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134.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Работа с текстом.  Итоговая контрольная работа.  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42A8" w:rsidTr="00AF42A8">
        <w:trPr>
          <w:trHeight w:val="77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135.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-ринг. (обобщающий урок за курс 3-го класса).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Итоговая проверка техники чтения.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Обсуждение (устно) ответа на вопрос «Для чего нужна книга?» и написание небольшого текста-рассуждения на тему «Почему так важно читать?»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F42A8" w:rsidTr="00AF42A8">
        <w:trPr>
          <w:trHeight w:val="9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136.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Летнее чтение. Выбор книг на основе рекомендательного списка.</w:t>
            </w:r>
          </w:p>
        </w:tc>
        <w:tc>
          <w:tcPr>
            <w:tcW w:w="1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A8" w:rsidRDefault="00AF42A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A8" w:rsidRDefault="00AF42A8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Рекомендации по летнему чтению, оформлению дневника летнего чтения.</w:t>
            </w:r>
          </w:p>
        </w:tc>
      </w:tr>
    </w:tbl>
    <w:p w:rsidR="00AF42A8" w:rsidRDefault="00AF42A8" w:rsidP="00AF42A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42A8" w:rsidRDefault="00AF42A8" w:rsidP="00AF42A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42A8" w:rsidRDefault="00AF42A8" w:rsidP="00AF42A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42A8" w:rsidRDefault="00AF42A8" w:rsidP="00AF42A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4989" w:rsidRDefault="00224989"/>
    <w:sectPr w:rsidR="00224989" w:rsidSect="003730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2A8"/>
    <w:rsid w:val="00224989"/>
    <w:rsid w:val="0037301E"/>
    <w:rsid w:val="00AF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2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F42A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AF42A8"/>
  </w:style>
  <w:style w:type="paragraph" w:styleId="a5">
    <w:name w:val="footer"/>
    <w:basedOn w:val="a"/>
    <w:link w:val="a6"/>
    <w:uiPriority w:val="99"/>
    <w:semiHidden/>
    <w:unhideWhenUsed/>
    <w:rsid w:val="00AF42A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AF42A8"/>
  </w:style>
  <w:style w:type="paragraph" w:styleId="a7">
    <w:name w:val="Body Text"/>
    <w:basedOn w:val="a"/>
    <w:link w:val="a8"/>
    <w:uiPriority w:val="99"/>
    <w:semiHidden/>
    <w:unhideWhenUsed/>
    <w:rsid w:val="00AF42A8"/>
    <w:pPr>
      <w:shd w:val="clear" w:color="auto" w:fill="FFFFFF"/>
      <w:spacing w:before="120" w:after="0" w:line="230" w:lineRule="exact"/>
      <w:ind w:firstLine="280"/>
      <w:jc w:val="both"/>
    </w:pPr>
    <w:rPr>
      <w:rFonts w:ascii="Times New Roman" w:eastAsia="Arial Unicode MS" w:hAnsi="Times New Roman" w:cs="Times New Roman"/>
    </w:rPr>
  </w:style>
  <w:style w:type="character" w:customStyle="1" w:styleId="a8">
    <w:name w:val="Основной текст Знак"/>
    <w:basedOn w:val="a0"/>
    <w:link w:val="a7"/>
    <w:uiPriority w:val="99"/>
    <w:semiHidden/>
    <w:rsid w:val="00AF42A8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AF42A8"/>
    <w:pPr>
      <w:ind w:left="720"/>
      <w:contextualSpacing/>
    </w:pPr>
    <w:rPr>
      <w:rFonts w:eastAsiaTheme="minorHAnsi"/>
      <w:lang w:eastAsia="en-US"/>
    </w:rPr>
  </w:style>
  <w:style w:type="character" w:customStyle="1" w:styleId="1">
    <w:name w:val="Заголовок №1"/>
    <w:basedOn w:val="a0"/>
    <w:link w:val="11"/>
    <w:uiPriority w:val="99"/>
    <w:locked/>
    <w:rsid w:val="00AF42A8"/>
    <w:rPr>
      <w:rFonts w:ascii="Microsoft Sans Serif" w:hAnsi="Microsoft Sans Serif" w:cs="Microsoft Sans Serif"/>
      <w:b/>
      <w:bCs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AF42A8"/>
    <w:pPr>
      <w:shd w:val="clear" w:color="auto" w:fill="FFFFFF"/>
      <w:spacing w:after="1440" w:line="240" w:lineRule="atLeast"/>
      <w:outlineLvl w:val="0"/>
    </w:pPr>
    <w:rPr>
      <w:rFonts w:ascii="Microsoft Sans Serif" w:eastAsiaTheme="minorHAnsi" w:hAnsi="Microsoft Sans Serif" w:cs="Microsoft Sans Serif"/>
      <w:b/>
      <w:bCs/>
      <w:sz w:val="28"/>
      <w:szCs w:val="28"/>
      <w:lang w:eastAsia="en-US"/>
    </w:rPr>
  </w:style>
  <w:style w:type="character" w:customStyle="1" w:styleId="2">
    <w:name w:val="Заголовок №2"/>
    <w:basedOn w:val="a0"/>
    <w:link w:val="21"/>
    <w:uiPriority w:val="99"/>
    <w:locked/>
    <w:rsid w:val="00AF42A8"/>
    <w:rPr>
      <w:rFonts w:ascii="Microsoft Sans Serif" w:hAnsi="Microsoft Sans Serif" w:cs="Microsoft Sans Serif"/>
      <w:b/>
      <w:bCs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AF42A8"/>
    <w:pPr>
      <w:shd w:val="clear" w:color="auto" w:fill="FFFFFF"/>
      <w:spacing w:before="1440" w:after="120" w:line="240" w:lineRule="atLeast"/>
      <w:outlineLvl w:val="1"/>
    </w:pPr>
    <w:rPr>
      <w:rFonts w:ascii="Microsoft Sans Serif" w:eastAsiaTheme="minorHAnsi" w:hAnsi="Microsoft Sans Serif" w:cs="Microsoft Sans Serif"/>
      <w:b/>
      <w:bCs/>
      <w:lang w:eastAsia="en-US"/>
    </w:rPr>
  </w:style>
  <w:style w:type="character" w:customStyle="1" w:styleId="20">
    <w:name w:val="Основной текст (2)"/>
    <w:basedOn w:val="a0"/>
    <w:link w:val="210"/>
    <w:uiPriority w:val="99"/>
    <w:locked/>
    <w:rsid w:val="00AF42A8"/>
    <w:rPr>
      <w:rFonts w:ascii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0"/>
    <w:uiPriority w:val="99"/>
    <w:rsid w:val="00AF42A8"/>
    <w:pPr>
      <w:shd w:val="clear" w:color="auto" w:fill="FFFFFF"/>
      <w:spacing w:after="0" w:line="230" w:lineRule="exact"/>
      <w:jc w:val="both"/>
    </w:pPr>
    <w:rPr>
      <w:rFonts w:ascii="Times New Roman" w:eastAsiaTheme="minorHAnsi" w:hAnsi="Times New Roman" w:cs="Times New Roman"/>
      <w:lang w:eastAsia="en-US"/>
    </w:rPr>
  </w:style>
  <w:style w:type="character" w:customStyle="1" w:styleId="3">
    <w:name w:val="Основной текст (3)"/>
    <w:basedOn w:val="a0"/>
    <w:link w:val="31"/>
    <w:uiPriority w:val="99"/>
    <w:locked/>
    <w:rsid w:val="00AF42A8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AF42A8"/>
    <w:pPr>
      <w:shd w:val="clear" w:color="auto" w:fill="FFFFFF"/>
      <w:spacing w:before="180" w:after="0" w:line="240" w:lineRule="atLeast"/>
    </w:pPr>
    <w:rPr>
      <w:rFonts w:ascii="Times New Roman" w:eastAsiaTheme="minorHAnsi" w:hAnsi="Times New Roman" w:cs="Times New Roman"/>
      <w:sz w:val="18"/>
      <w:szCs w:val="18"/>
      <w:lang w:eastAsia="en-US"/>
    </w:rPr>
  </w:style>
  <w:style w:type="character" w:customStyle="1" w:styleId="30">
    <w:name w:val="Подпись к таблице (3)"/>
    <w:basedOn w:val="a0"/>
    <w:link w:val="310"/>
    <w:uiPriority w:val="99"/>
    <w:locked/>
    <w:rsid w:val="00AF42A8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310">
    <w:name w:val="Подпись к таблице (3)1"/>
    <w:basedOn w:val="a"/>
    <w:link w:val="30"/>
    <w:uiPriority w:val="99"/>
    <w:rsid w:val="00AF42A8"/>
    <w:pPr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sz w:val="18"/>
      <w:szCs w:val="18"/>
      <w:lang w:eastAsia="en-US"/>
    </w:rPr>
  </w:style>
  <w:style w:type="character" w:customStyle="1" w:styleId="aa">
    <w:name w:val="Основной текст + Полужирный"/>
    <w:uiPriority w:val="99"/>
    <w:rsid w:val="00AF42A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b">
    <w:name w:val="Основной текст + Курсив"/>
    <w:uiPriority w:val="99"/>
    <w:rsid w:val="00AF42A8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22">
    <w:name w:val="Основной текст (2) + Полужирный"/>
    <w:basedOn w:val="20"/>
    <w:uiPriority w:val="99"/>
    <w:rsid w:val="00AF42A8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table" w:styleId="ac">
    <w:name w:val="Table Grid"/>
    <w:basedOn w:val="a1"/>
    <w:uiPriority w:val="59"/>
    <w:rsid w:val="00AF42A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AF4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2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F42A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AF42A8"/>
  </w:style>
  <w:style w:type="paragraph" w:styleId="a5">
    <w:name w:val="footer"/>
    <w:basedOn w:val="a"/>
    <w:link w:val="a6"/>
    <w:uiPriority w:val="99"/>
    <w:semiHidden/>
    <w:unhideWhenUsed/>
    <w:rsid w:val="00AF42A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AF42A8"/>
  </w:style>
  <w:style w:type="paragraph" w:styleId="a7">
    <w:name w:val="Body Text"/>
    <w:basedOn w:val="a"/>
    <w:link w:val="a8"/>
    <w:uiPriority w:val="99"/>
    <w:semiHidden/>
    <w:unhideWhenUsed/>
    <w:rsid w:val="00AF42A8"/>
    <w:pPr>
      <w:shd w:val="clear" w:color="auto" w:fill="FFFFFF"/>
      <w:spacing w:before="120" w:after="0" w:line="230" w:lineRule="exact"/>
      <w:ind w:firstLine="280"/>
      <w:jc w:val="both"/>
    </w:pPr>
    <w:rPr>
      <w:rFonts w:ascii="Times New Roman" w:eastAsia="Arial Unicode MS" w:hAnsi="Times New Roman" w:cs="Times New Roman"/>
    </w:rPr>
  </w:style>
  <w:style w:type="character" w:customStyle="1" w:styleId="a8">
    <w:name w:val="Основной текст Знак"/>
    <w:basedOn w:val="a0"/>
    <w:link w:val="a7"/>
    <w:uiPriority w:val="99"/>
    <w:semiHidden/>
    <w:rsid w:val="00AF42A8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AF42A8"/>
    <w:pPr>
      <w:ind w:left="720"/>
      <w:contextualSpacing/>
    </w:pPr>
    <w:rPr>
      <w:rFonts w:eastAsiaTheme="minorHAnsi"/>
      <w:lang w:eastAsia="en-US"/>
    </w:rPr>
  </w:style>
  <w:style w:type="character" w:customStyle="1" w:styleId="1">
    <w:name w:val="Заголовок №1"/>
    <w:basedOn w:val="a0"/>
    <w:link w:val="11"/>
    <w:uiPriority w:val="99"/>
    <w:locked/>
    <w:rsid w:val="00AF42A8"/>
    <w:rPr>
      <w:rFonts w:ascii="Microsoft Sans Serif" w:hAnsi="Microsoft Sans Serif" w:cs="Microsoft Sans Serif"/>
      <w:b/>
      <w:bCs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AF42A8"/>
    <w:pPr>
      <w:shd w:val="clear" w:color="auto" w:fill="FFFFFF"/>
      <w:spacing w:after="1440" w:line="240" w:lineRule="atLeast"/>
      <w:outlineLvl w:val="0"/>
    </w:pPr>
    <w:rPr>
      <w:rFonts w:ascii="Microsoft Sans Serif" w:eastAsiaTheme="minorHAnsi" w:hAnsi="Microsoft Sans Serif" w:cs="Microsoft Sans Serif"/>
      <w:b/>
      <w:bCs/>
      <w:sz w:val="28"/>
      <w:szCs w:val="28"/>
      <w:lang w:eastAsia="en-US"/>
    </w:rPr>
  </w:style>
  <w:style w:type="character" w:customStyle="1" w:styleId="2">
    <w:name w:val="Заголовок №2"/>
    <w:basedOn w:val="a0"/>
    <w:link w:val="21"/>
    <w:uiPriority w:val="99"/>
    <w:locked/>
    <w:rsid w:val="00AF42A8"/>
    <w:rPr>
      <w:rFonts w:ascii="Microsoft Sans Serif" w:hAnsi="Microsoft Sans Serif" w:cs="Microsoft Sans Serif"/>
      <w:b/>
      <w:bCs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AF42A8"/>
    <w:pPr>
      <w:shd w:val="clear" w:color="auto" w:fill="FFFFFF"/>
      <w:spacing w:before="1440" w:after="120" w:line="240" w:lineRule="atLeast"/>
      <w:outlineLvl w:val="1"/>
    </w:pPr>
    <w:rPr>
      <w:rFonts w:ascii="Microsoft Sans Serif" w:eastAsiaTheme="minorHAnsi" w:hAnsi="Microsoft Sans Serif" w:cs="Microsoft Sans Serif"/>
      <w:b/>
      <w:bCs/>
      <w:lang w:eastAsia="en-US"/>
    </w:rPr>
  </w:style>
  <w:style w:type="character" w:customStyle="1" w:styleId="20">
    <w:name w:val="Основной текст (2)"/>
    <w:basedOn w:val="a0"/>
    <w:link w:val="210"/>
    <w:uiPriority w:val="99"/>
    <w:locked/>
    <w:rsid w:val="00AF42A8"/>
    <w:rPr>
      <w:rFonts w:ascii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0"/>
    <w:uiPriority w:val="99"/>
    <w:rsid w:val="00AF42A8"/>
    <w:pPr>
      <w:shd w:val="clear" w:color="auto" w:fill="FFFFFF"/>
      <w:spacing w:after="0" w:line="230" w:lineRule="exact"/>
      <w:jc w:val="both"/>
    </w:pPr>
    <w:rPr>
      <w:rFonts w:ascii="Times New Roman" w:eastAsiaTheme="minorHAnsi" w:hAnsi="Times New Roman" w:cs="Times New Roman"/>
      <w:lang w:eastAsia="en-US"/>
    </w:rPr>
  </w:style>
  <w:style w:type="character" w:customStyle="1" w:styleId="3">
    <w:name w:val="Основной текст (3)"/>
    <w:basedOn w:val="a0"/>
    <w:link w:val="31"/>
    <w:uiPriority w:val="99"/>
    <w:locked/>
    <w:rsid w:val="00AF42A8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AF42A8"/>
    <w:pPr>
      <w:shd w:val="clear" w:color="auto" w:fill="FFFFFF"/>
      <w:spacing w:before="180" w:after="0" w:line="240" w:lineRule="atLeast"/>
    </w:pPr>
    <w:rPr>
      <w:rFonts w:ascii="Times New Roman" w:eastAsiaTheme="minorHAnsi" w:hAnsi="Times New Roman" w:cs="Times New Roman"/>
      <w:sz w:val="18"/>
      <w:szCs w:val="18"/>
      <w:lang w:eastAsia="en-US"/>
    </w:rPr>
  </w:style>
  <w:style w:type="character" w:customStyle="1" w:styleId="30">
    <w:name w:val="Подпись к таблице (3)"/>
    <w:basedOn w:val="a0"/>
    <w:link w:val="310"/>
    <w:uiPriority w:val="99"/>
    <w:locked/>
    <w:rsid w:val="00AF42A8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310">
    <w:name w:val="Подпись к таблице (3)1"/>
    <w:basedOn w:val="a"/>
    <w:link w:val="30"/>
    <w:uiPriority w:val="99"/>
    <w:rsid w:val="00AF42A8"/>
    <w:pPr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sz w:val="18"/>
      <w:szCs w:val="18"/>
      <w:lang w:eastAsia="en-US"/>
    </w:rPr>
  </w:style>
  <w:style w:type="character" w:customStyle="1" w:styleId="aa">
    <w:name w:val="Основной текст + Полужирный"/>
    <w:uiPriority w:val="99"/>
    <w:rsid w:val="00AF42A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b">
    <w:name w:val="Основной текст + Курсив"/>
    <w:uiPriority w:val="99"/>
    <w:rsid w:val="00AF42A8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22">
    <w:name w:val="Основной текст (2) + Полужирный"/>
    <w:basedOn w:val="20"/>
    <w:uiPriority w:val="99"/>
    <w:rsid w:val="00AF42A8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table" w:styleId="ac">
    <w:name w:val="Table Grid"/>
    <w:basedOn w:val="a1"/>
    <w:uiPriority w:val="59"/>
    <w:rsid w:val="00AF42A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AF4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8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3618</Words>
  <Characters>20624</Characters>
  <Application>Microsoft Office Word</Application>
  <DocSecurity>0</DocSecurity>
  <Lines>171</Lines>
  <Paragraphs>48</Paragraphs>
  <ScaleCrop>false</ScaleCrop>
  <Company/>
  <LinksUpToDate>false</LinksUpToDate>
  <CharactersWithSpaces>24194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2023-09-25T12:13:00Z</dcterms:created>
  <dcterms:modified xsi:type="dcterms:W3CDTF">2023-09-25T12:37:00Z</dcterms:modified>
</cp:coreProperties>
</file>